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B96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7FC92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3FE5BB" w14:textId="210AB107" w:rsidR="0085747A" w:rsidRPr="00463E69" w:rsidRDefault="0071620A" w:rsidP="00463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63E69">
        <w:rPr>
          <w:rFonts w:ascii="Corbel" w:hAnsi="Corbel"/>
          <w:i/>
          <w:smallCaps/>
          <w:sz w:val="24"/>
          <w:szCs w:val="24"/>
        </w:rPr>
        <w:t xml:space="preserve"> </w:t>
      </w:r>
      <w:r w:rsidR="005C3AA7" w:rsidRPr="005C3AA7">
        <w:rPr>
          <w:rFonts w:ascii="Corbel" w:hAnsi="Corbel"/>
          <w:i/>
          <w:smallCaps/>
          <w:sz w:val="24"/>
          <w:szCs w:val="24"/>
        </w:rPr>
        <w:t>2021-2024</w:t>
      </w:r>
    </w:p>
    <w:p w14:paraId="223DDA35" w14:textId="670282E7" w:rsidR="0046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AA7">
        <w:rPr>
          <w:rFonts w:ascii="Corbel" w:hAnsi="Corbel"/>
          <w:sz w:val="20"/>
          <w:szCs w:val="20"/>
        </w:rPr>
        <w:tab/>
      </w:r>
      <w:r w:rsidR="005C3AA7">
        <w:rPr>
          <w:rFonts w:ascii="Corbel" w:hAnsi="Corbel"/>
          <w:sz w:val="20"/>
          <w:szCs w:val="20"/>
        </w:rPr>
        <w:tab/>
      </w:r>
      <w:r w:rsidR="005C3AA7">
        <w:rPr>
          <w:rFonts w:ascii="Corbel" w:hAnsi="Corbel"/>
          <w:sz w:val="20"/>
          <w:szCs w:val="20"/>
        </w:rPr>
        <w:tab/>
      </w:r>
      <w:r w:rsidR="005C3AA7">
        <w:rPr>
          <w:rFonts w:ascii="Corbel" w:hAnsi="Corbel"/>
          <w:sz w:val="20"/>
          <w:szCs w:val="20"/>
        </w:rPr>
        <w:tab/>
        <w:t>(skrajne daty)</w:t>
      </w:r>
    </w:p>
    <w:p w14:paraId="025D2C33" w14:textId="59E586FD" w:rsidR="00445970" w:rsidRPr="00F675B1" w:rsidRDefault="00F675B1" w:rsidP="00463E69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F675B1">
        <w:rPr>
          <w:rFonts w:ascii="Corbel" w:hAnsi="Corbel"/>
          <w:b/>
          <w:sz w:val="20"/>
          <w:szCs w:val="20"/>
        </w:rPr>
        <w:t xml:space="preserve">Rok akademicki </w:t>
      </w:r>
      <w:r w:rsidR="000F0720" w:rsidRPr="000F0720">
        <w:rPr>
          <w:rFonts w:ascii="Corbel" w:hAnsi="Corbel"/>
          <w:b/>
          <w:sz w:val="20"/>
          <w:szCs w:val="20"/>
        </w:rPr>
        <w:t>2022/2023</w:t>
      </w:r>
      <w:bookmarkStart w:id="0" w:name="_GoBack"/>
      <w:bookmarkEnd w:id="0"/>
    </w:p>
    <w:p w14:paraId="4B755E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AE4A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1685F" w14:textId="77777777" w:rsidTr="00B819C8">
        <w:tc>
          <w:tcPr>
            <w:tcW w:w="2694" w:type="dxa"/>
            <w:vAlign w:val="center"/>
          </w:tcPr>
          <w:p w14:paraId="696600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50BC6" w14:textId="77777777" w:rsidR="0085747A" w:rsidRPr="00F675B1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Analiza i interpretacja danych jakościowych</w:t>
            </w:r>
          </w:p>
        </w:tc>
      </w:tr>
      <w:tr w:rsidR="0085747A" w:rsidRPr="009C54AE" w14:paraId="6DA2FE99" w14:textId="77777777" w:rsidTr="00B819C8">
        <w:tc>
          <w:tcPr>
            <w:tcW w:w="2694" w:type="dxa"/>
            <w:vAlign w:val="center"/>
          </w:tcPr>
          <w:p w14:paraId="5DDDDC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5777FE" w14:textId="77777777" w:rsidR="0085747A" w:rsidRPr="00463E69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E69">
              <w:rPr>
                <w:rFonts w:ascii="Corbel" w:hAnsi="Corbel"/>
                <w:b w:val="0"/>
                <w:sz w:val="24"/>
                <w:szCs w:val="24"/>
              </w:rPr>
              <w:t>S1S[4]O_03</w:t>
            </w:r>
          </w:p>
        </w:tc>
      </w:tr>
      <w:tr w:rsidR="0085747A" w:rsidRPr="009C54AE" w14:paraId="430994F2" w14:textId="77777777" w:rsidTr="00B819C8">
        <w:tc>
          <w:tcPr>
            <w:tcW w:w="2694" w:type="dxa"/>
            <w:vAlign w:val="center"/>
          </w:tcPr>
          <w:p w14:paraId="210E1DA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957DD8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068B0" w14:textId="77777777" w:rsidTr="00B819C8">
        <w:tc>
          <w:tcPr>
            <w:tcW w:w="2694" w:type="dxa"/>
            <w:vAlign w:val="center"/>
          </w:tcPr>
          <w:p w14:paraId="61A3DA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0A46F1" w14:textId="49CD309D" w:rsidR="0085747A" w:rsidRPr="009C54AE" w:rsidRDefault="00F50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C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7F1F79" w14:textId="77777777" w:rsidTr="00B819C8">
        <w:tc>
          <w:tcPr>
            <w:tcW w:w="2694" w:type="dxa"/>
            <w:vAlign w:val="center"/>
          </w:tcPr>
          <w:p w14:paraId="2ECCF9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52F95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59615AF" w14:textId="77777777" w:rsidTr="00B819C8">
        <w:tc>
          <w:tcPr>
            <w:tcW w:w="2694" w:type="dxa"/>
            <w:vAlign w:val="center"/>
          </w:tcPr>
          <w:p w14:paraId="3FE755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AC28B" w14:textId="3E2D6D10" w:rsidR="0085747A" w:rsidRPr="00F675B1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534732CA" w14:textId="77777777" w:rsidTr="00B819C8">
        <w:tc>
          <w:tcPr>
            <w:tcW w:w="2694" w:type="dxa"/>
            <w:vAlign w:val="center"/>
          </w:tcPr>
          <w:p w14:paraId="69CA7D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2EB7A0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DC1F241" w14:textId="77777777" w:rsidTr="00B819C8">
        <w:tc>
          <w:tcPr>
            <w:tcW w:w="2694" w:type="dxa"/>
            <w:vAlign w:val="center"/>
          </w:tcPr>
          <w:p w14:paraId="6D745C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FB60EC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17847E" w14:textId="77777777" w:rsidTr="00B819C8">
        <w:tc>
          <w:tcPr>
            <w:tcW w:w="2694" w:type="dxa"/>
            <w:vAlign w:val="center"/>
          </w:tcPr>
          <w:p w14:paraId="1477B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5398BE" w14:textId="3406277A" w:rsidR="0085747A" w:rsidRPr="00F675B1" w:rsidRDefault="0055119E" w:rsidP="001E23F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Rok 2</w:t>
            </w:r>
            <w:r w:rsidR="001E23F2" w:rsidRPr="00F675B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E23F2" w:rsidRPr="00F675B1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="001E23F2" w:rsidRPr="00F675B1">
              <w:rPr>
                <w:rFonts w:ascii="Corbel" w:hAnsi="Corbel"/>
                <w:sz w:val="24"/>
                <w:szCs w:val="24"/>
              </w:rPr>
              <w:t xml:space="preserve"> VI</w:t>
            </w:r>
          </w:p>
        </w:tc>
      </w:tr>
      <w:tr w:rsidR="0085747A" w:rsidRPr="009C54AE" w14:paraId="1BEFF8B0" w14:textId="77777777" w:rsidTr="00B819C8">
        <w:tc>
          <w:tcPr>
            <w:tcW w:w="2694" w:type="dxa"/>
            <w:vAlign w:val="center"/>
          </w:tcPr>
          <w:p w14:paraId="0242BC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5794B0" w14:textId="77777777" w:rsidR="0085747A" w:rsidRPr="009C54AE" w:rsidRDefault="001E0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D515722" w14:textId="77777777" w:rsidTr="00B819C8">
        <w:tc>
          <w:tcPr>
            <w:tcW w:w="2694" w:type="dxa"/>
            <w:vAlign w:val="center"/>
          </w:tcPr>
          <w:p w14:paraId="60242C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D610DA" w14:textId="77777777" w:rsidR="00923D7D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1F6B287" w14:textId="77777777" w:rsidTr="00B819C8">
        <w:tc>
          <w:tcPr>
            <w:tcW w:w="2694" w:type="dxa"/>
            <w:vAlign w:val="center"/>
          </w:tcPr>
          <w:p w14:paraId="748888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E28AE1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119FAA8" w14:textId="77777777" w:rsidTr="00B819C8">
        <w:tc>
          <w:tcPr>
            <w:tcW w:w="2694" w:type="dxa"/>
            <w:vAlign w:val="center"/>
          </w:tcPr>
          <w:p w14:paraId="202BC8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AE059B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CB1AF5D" w14:textId="4CC8DD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1448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A13C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944F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BC1F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EC50ED" w14:textId="77777777" w:rsidTr="00F675B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0355" w14:textId="77777777" w:rsidR="00015B8F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8AB549" w14:textId="77777777" w:rsidR="00015B8F" w:rsidRPr="009C54AE" w:rsidRDefault="002B5EA0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9075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914D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04A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2230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4DE6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4ED1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6EB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EEB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138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05281D" w14:textId="77777777" w:rsidTr="00F675B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6BFD" w14:textId="77777777" w:rsidR="00015B8F" w:rsidRPr="009C54AE" w:rsidRDefault="001E23F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53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4D27" w14:textId="77777777" w:rsidR="00015B8F" w:rsidRPr="009C54AE" w:rsidRDefault="001E23F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BC05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C00B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0A0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40AA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21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119F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BE81" w14:textId="77777777" w:rsidR="00015B8F" w:rsidRPr="009C54AE" w:rsidRDefault="001E23F2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C27E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6AA7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A76B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E35782" w14:textId="5A12CE01" w:rsidR="0085747A" w:rsidRPr="009C54AE" w:rsidRDefault="00F675B1" w:rsidP="00F675B1">
      <w:pPr>
        <w:pStyle w:val="Punktygwne"/>
        <w:spacing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1E23F2" w:rsidRPr="001E23F2">
        <w:rPr>
          <w:rFonts w:ascii="Corbel" w:eastAsia="MS Gothic" w:hAnsi="Corbel" w:cs="MS Gothic"/>
          <w:szCs w:val="24"/>
        </w:rPr>
        <w:t>X</w:t>
      </w:r>
      <w:r w:rsidR="001E23F2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A0E0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F08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469F6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75F47A" w14:textId="77777777" w:rsidR="00F675B1" w:rsidRDefault="00F67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E9AEC" w14:textId="77777777" w:rsidR="009C54AE" w:rsidRDefault="00BD3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A6A1B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A768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30A651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CAD26" w14:textId="77777777" w:rsidTr="00F675B1">
        <w:tc>
          <w:tcPr>
            <w:tcW w:w="9520" w:type="dxa"/>
          </w:tcPr>
          <w:p w14:paraId="5D918AF4" w14:textId="77777777" w:rsidR="0085747A" w:rsidRPr="009C54AE" w:rsidRDefault="001E23F2" w:rsidP="00463E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„Logika”, 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„Historia socjologii”, „Współczesne teorie socjologiczne”, „Metody badań socjologicznych”</w:t>
            </w:r>
          </w:p>
        </w:tc>
      </w:tr>
    </w:tbl>
    <w:p w14:paraId="36DB63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9700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05AA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748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684A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9F145A2" w14:textId="77777777" w:rsidTr="00923D7D">
        <w:tc>
          <w:tcPr>
            <w:tcW w:w="851" w:type="dxa"/>
            <w:vAlign w:val="center"/>
          </w:tcPr>
          <w:p w14:paraId="05EEF3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042AF8" w14:textId="77777777" w:rsidR="0085747A" w:rsidRPr="009C54AE" w:rsidRDefault="00430DF3" w:rsidP="00430D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różnymi perspektywami w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 xml:space="preserve"> danych jakościowych</w:t>
            </w:r>
          </w:p>
        </w:tc>
      </w:tr>
      <w:tr w:rsidR="00A661C2" w:rsidRPr="009C54AE" w14:paraId="71521074" w14:textId="77777777" w:rsidTr="00923D7D">
        <w:tc>
          <w:tcPr>
            <w:tcW w:w="851" w:type="dxa"/>
            <w:vAlign w:val="center"/>
          </w:tcPr>
          <w:p w14:paraId="28093404" w14:textId="77777777" w:rsidR="00A661C2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1D40F8" w14:textId="77777777" w:rsidR="00A661C2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zasadami i procedurami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danych jakościowych</w:t>
            </w:r>
          </w:p>
        </w:tc>
      </w:tr>
      <w:tr w:rsidR="0085747A" w:rsidRPr="009C54AE" w14:paraId="2A0FEBEA" w14:textId="77777777" w:rsidTr="00923D7D">
        <w:tc>
          <w:tcPr>
            <w:tcW w:w="851" w:type="dxa"/>
            <w:vAlign w:val="center"/>
          </w:tcPr>
          <w:p w14:paraId="744E3257" w14:textId="77777777" w:rsidR="0085747A" w:rsidRPr="009C54AE" w:rsidRDefault="00A661C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EE2BB6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integracji wyników badań danych jakościowych z teorią socjologiczną</w:t>
            </w:r>
          </w:p>
        </w:tc>
      </w:tr>
      <w:tr w:rsidR="0085747A" w:rsidRPr="009C54AE" w14:paraId="7EBCC1EF" w14:textId="77777777" w:rsidTr="00923D7D">
        <w:tc>
          <w:tcPr>
            <w:tcW w:w="851" w:type="dxa"/>
            <w:vAlign w:val="center"/>
          </w:tcPr>
          <w:p w14:paraId="3FDA41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3026A82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raportowania danych jakościowych</w:t>
            </w:r>
          </w:p>
        </w:tc>
      </w:tr>
    </w:tbl>
    <w:p w14:paraId="2A68DD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FF51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55D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07947D" w14:textId="77777777" w:rsidTr="0055119E">
        <w:tc>
          <w:tcPr>
            <w:tcW w:w="1680" w:type="dxa"/>
            <w:vAlign w:val="center"/>
          </w:tcPr>
          <w:p w14:paraId="487A7C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E07D8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DFB2D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19E" w:rsidRPr="009C54AE" w14:paraId="0B0B0857" w14:textId="77777777" w:rsidTr="0055119E">
        <w:tc>
          <w:tcPr>
            <w:tcW w:w="1680" w:type="dxa"/>
          </w:tcPr>
          <w:p w14:paraId="75D83B20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036131EA" w14:textId="3297039D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różne perspektywy, zasady i procedury związane ze specyfiką i analizą danych jakościowych</w:t>
            </w:r>
          </w:p>
        </w:tc>
        <w:tc>
          <w:tcPr>
            <w:tcW w:w="1865" w:type="dxa"/>
          </w:tcPr>
          <w:p w14:paraId="42C49814" w14:textId="7EA27FD0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55119E" w:rsidRPr="009C54AE" w14:paraId="499CB491" w14:textId="77777777" w:rsidTr="0055119E">
        <w:tc>
          <w:tcPr>
            <w:tcW w:w="1680" w:type="dxa"/>
          </w:tcPr>
          <w:p w14:paraId="414BB99D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11C84DE" w14:textId="5341C067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warsztat badawczy do opisu i interpretacji zjawisk społecznych</w:t>
            </w:r>
          </w:p>
        </w:tc>
        <w:tc>
          <w:tcPr>
            <w:tcW w:w="1865" w:type="dxa"/>
          </w:tcPr>
          <w:p w14:paraId="0E220168" w14:textId="306BF5E1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55119E" w:rsidRPr="009C54AE" w14:paraId="4B5D480F" w14:textId="77777777" w:rsidTr="0055119E">
        <w:tc>
          <w:tcPr>
            <w:tcW w:w="1680" w:type="dxa"/>
          </w:tcPr>
          <w:p w14:paraId="1BC80AF3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458D1CF" w14:textId="5C962B0F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standardy metodologiczne, teoretyczne i etyczne w swojej pracy badawczej oraz w analizie wyników prac innych badaczy</w:t>
            </w:r>
          </w:p>
        </w:tc>
        <w:tc>
          <w:tcPr>
            <w:tcW w:w="1865" w:type="dxa"/>
          </w:tcPr>
          <w:p w14:paraId="3E75E19E" w14:textId="6829AA15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4A2433C" w14:textId="77777777" w:rsidR="001C10CE" w:rsidRPr="009C54AE" w:rsidRDefault="001C10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A423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CA33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1877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D3D7" w14:textId="77777777" w:rsidTr="00F675B1">
        <w:tc>
          <w:tcPr>
            <w:tcW w:w="9520" w:type="dxa"/>
          </w:tcPr>
          <w:p w14:paraId="6BA921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5EFD5CB" w14:textId="77777777" w:rsidTr="00F675B1">
        <w:tc>
          <w:tcPr>
            <w:tcW w:w="9520" w:type="dxa"/>
          </w:tcPr>
          <w:p w14:paraId="19D7C6BC" w14:textId="39910173" w:rsidR="0085747A" w:rsidRPr="009C54AE" w:rsidRDefault="00F675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CCD4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951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A96F6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43D53A" w14:textId="77777777" w:rsidTr="00923D7D">
        <w:tc>
          <w:tcPr>
            <w:tcW w:w="9639" w:type="dxa"/>
          </w:tcPr>
          <w:p w14:paraId="32244A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D49FEA" w14:textId="77777777" w:rsidTr="00923D7D">
        <w:tc>
          <w:tcPr>
            <w:tcW w:w="9639" w:type="dxa"/>
          </w:tcPr>
          <w:p w14:paraId="0657D6B5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Wprowadzenie do problematyki Wspomaganej Komputerowo Analizy Danych Jakościowych (CAQDAS)</w:t>
            </w:r>
          </w:p>
        </w:tc>
      </w:tr>
      <w:tr w:rsidR="0085747A" w:rsidRPr="009C54AE" w14:paraId="5DE135EB" w14:textId="77777777" w:rsidTr="00923D7D">
        <w:tc>
          <w:tcPr>
            <w:tcW w:w="9639" w:type="dxa"/>
          </w:tcPr>
          <w:p w14:paraId="6207BCC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Gromadzenie i status danych jakościowych w badaniach społecznych</w:t>
            </w:r>
          </w:p>
        </w:tc>
      </w:tr>
      <w:tr w:rsidR="001E0026" w:rsidRPr="009C54AE" w14:paraId="22DF54F9" w14:textId="77777777" w:rsidTr="00923D7D">
        <w:tc>
          <w:tcPr>
            <w:tcW w:w="9639" w:type="dxa"/>
          </w:tcPr>
          <w:p w14:paraId="23DE513D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Kodowanie danych jakościowych: dyrektywy i strategie</w:t>
            </w:r>
          </w:p>
        </w:tc>
      </w:tr>
      <w:tr w:rsidR="0085747A" w:rsidRPr="009C54AE" w14:paraId="5960F405" w14:textId="77777777" w:rsidTr="00923D7D">
        <w:tc>
          <w:tcPr>
            <w:tcW w:w="9639" w:type="dxa"/>
          </w:tcPr>
          <w:p w14:paraId="6CCB96B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kategorii teoretycznych</w:t>
            </w:r>
          </w:p>
        </w:tc>
      </w:tr>
      <w:tr w:rsidR="001E0026" w:rsidRPr="009C54AE" w14:paraId="40133316" w14:textId="77777777" w:rsidTr="00923D7D">
        <w:tc>
          <w:tcPr>
            <w:tcW w:w="9639" w:type="dxa"/>
          </w:tcPr>
          <w:p w14:paraId="777E370F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not analitycznych</w:t>
            </w:r>
          </w:p>
        </w:tc>
      </w:tr>
      <w:tr w:rsidR="003970BE" w:rsidRPr="009C54AE" w14:paraId="5B11DDC7" w14:textId="77777777" w:rsidTr="00923D7D">
        <w:tc>
          <w:tcPr>
            <w:tcW w:w="9639" w:type="dxa"/>
          </w:tcPr>
          <w:p w14:paraId="3B9B978D" w14:textId="77777777" w:rsidR="003970BE" w:rsidRPr="00463E69" w:rsidRDefault="003970BE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Porównywanie, pobieranie próbek, sortowanie i nasycanie</w:t>
            </w:r>
          </w:p>
        </w:tc>
      </w:tr>
      <w:tr w:rsidR="001E0026" w:rsidRPr="009C54AE" w14:paraId="66240A2C" w14:textId="77777777" w:rsidTr="00923D7D">
        <w:tc>
          <w:tcPr>
            <w:tcW w:w="9639" w:type="dxa"/>
          </w:tcPr>
          <w:p w14:paraId="5776082A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Poszukiwanie i wizualizacja relacji między kategoriami</w:t>
            </w:r>
          </w:p>
        </w:tc>
      </w:tr>
      <w:tr w:rsidR="001E0026" w:rsidRPr="009C54AE" w14:paraId="1BBB28C5" w14:textId="77777777" w:rsidTr="00923D7D">
        <w:tc>
          <w:tcPr>
            <w:tcW w:w="9639" w:type="dxa"/>
          </w:tcPr>
          <w:p w14:paraId="0FA72ECD" w14:textId="77777777" w:rsidR="001E0026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Dane i teoria socjologiczna: konstruowanie, falsyfikacja, weryfikacja</w:t>
            </w:r>
          </w:p>
        </w:tc>
      </w:tr>
      <w:tr w:rsidR="00BD33AD" w:rsidRPr="009C54AE" w14:paraId="0A273FB9" w14:textId="77777777" w:rsidTr="00923D7D">
        <w:tc>
          <w:tcPr>
            <w:tcW w:w="9639" w:type="dxa"/>
          </w:tcPr>
          <w:p w14:paraId="7617CD2D" w14:textId="77777777" w:rsidR="00BD33AD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Raportowanie wyników analizy danych jakościowych</w:t>
            </w:r>
          </w:p>
        </w:tc>
      </w:tr>
    </w:tbl>
    <w:p w14:paraId="1EC43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059A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86FC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7F671" w14:textId="77777777" w:rsidR="00E960BB" w:rsidRPr="003C2689" w:rsidRDefault="00BD33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C2689">
        <w:rPr>
          <w:rFonts w:ascii="Corbel" w:hAnsi="Corbel"/>
          <w:b w:val="0"/>
          <w:smallCaps w:val="0"/>
          <w:szCs w:val="24"/>
        </w:rPr>
        <w:t>Ćwiczenia: anali</w:t>
      </w:r>
      <w:r w:rsidR="00A661C2" w:rsidRPr="003C2689">
        <w:rPr>
          <w:rFonts w:ascii="Corbel" w:hAnsi="Corbel"/>
          <w:b w:val="0"/>
          <w:smallCaps w:val="0"/>
          <w:szCs w:val="24"/>
        </w:rPr>
        <w:t>za tekstów z dyskusją, metoda projektów (projekt badawczy)</w:t>
      </w:r>
    </w:p>
    <w:p w14:paraId="14347B9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610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61AE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804E7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F87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177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DAEFEE" w14:textId="77777777" w:rsidTr="003C2689">
        <w:tc>
          <w:tcPr>
            <w:tcW w:w="1962" w:type="dxa"/>
            <w:vAlign w:val="center"/>
          </w:tcPr>
          <w:p w14:paraId="57C013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AD3077" w14:textId="6D33F8A5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67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529342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C182D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C67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2689" w:rsidRPr="009C54AE" w14:paraId="561B1746" w14:textId="77777777" w:rsidTr="003C2689">
        <w:tc>
          <w:tcPr>
            <w:tcW w:w="1962" w:type="dxa"/>
          </w:tcPr>
          <w:p w14:paraId="14335115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FBA6162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7C369C67" w14:textId="711B4BA0" w:rsidR="003C2689" w:rsidRDefault="00F675B1" w:rsidP="003C2689">
            <w:pPr>
              <w:spacing w:after="0" w:line="240" w:lineRule="auto"/>
              <w:jc w:val="center"/>
            </w:pPr>
            <w:r w:rsidRPr="00273BAB">
              <w:rPr>
                <w:rFonts w:ascii="Corbel" w:hAnsi="Corbel"/>
                <w:szCs w:val="24"/>
              </w:rPr>
              <w:t>Ć</w:t>
            </w:r>
            <w:r w:rsidR="003C2689" w:rsidRPr="00273BAB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3C2689" w:rsidRPr="009C54AE" w14:paraId="02CE5950" w14:textId="77777777" w:rsidTr="003C2689">
        <w:tc>
          <w:tcPr>
            <w:tcW w:w="1962" w:type="dxa"/>
          </w:tcPr>
          <w:p w14:paraId="6858BC02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3181ED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19523BD7" w14:textId="1F362F8C" w:rsidR="003C2689" w:rsidRDefault="00F675B1" w:rsidP="003C2689">
            <w:pPr>
              <w:spacing w:after="0" w:line="240" w:lineRule="auto"/>
              <w:jc w:val="center"/>
            </w:pPr>
            <w:r w:rsidRPr="00273BAB">
              <w:rPr>
                <w:rFonts w:ascii="Corbel" w:hAnsi="Corbel"/>
                <w:szCs w:val="24"/>
              </w:rPr>
              <w:t>Ć</w:t>
            </w:r>
            <w:r w:rsidR="003C2689" w:rsidRPr="00273BAB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3C2689" w:rsidRPr="009C54AE" w14:paraId="1922605E" w14:textId="77777777" w:rsidTr="003C2689">
        <w:tc>
          <w:tcPr>
            <w:tcW w:w="1962" w:type="dxa"/>
          </w:tcPr>
          <w:p w14:paraId="4144FA00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KE_03</w:t>
            </w:r>
          </w:p>
        </w:tc>
        <w:tc>
          <w:tcPr>
            <w:tcW w:w="5441" w:type="dxa"/>
          </w:tcPr>
          <w:p w14:paraId="0E37A4BA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07B72C12" w14:textId="0416DE51" w:rsidR="003C2689" w:rsidRDefault="00F675B1" w:rsidP="003C2689">
            <w:pPr>
              <w:spacing w:after="0" w:line="240" w:lineRule="auto"/>
              <w:jc w:val="center"/>
            </w:pPr>
            <w:r w:rsidRPr="00273BAB">
              <w:rPr>
                <w:rFonts w:ascii="Corbel" w:hAnsi="Corbel"/>
                <w:szCs w:val="24"/>
              </w:rPr>
              <w:t>Ć</w:t>
            </w:r>
            <w:r w:rsidR="003C2689" w:rsidRPr="00273BAB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56D7C7F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F5C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296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C60963" w14:textId="77777777" w:rsidTr="00923D7D">
        <w:tc>
          <w:tcPr>
            <w:tcW w:w="9670" w:type="dxa"/>
          </w:tcPr>
          <w:p w14:paraId="0B836DD9" w14:textId="77777777" w:rsidR="0085747A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</w:p>
          <w:p w14:paraId="4C19E2C4" w14:textId="77777777" w:rsidR="00430DF3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 z analizy: 75%</w:t>
            </w:r>
          </w:p>
          <w:p w14:paraId="38A8976D" w14:textId="7C5B8836" w:rsidR="0085747A" w:rsidRPr="009C54AE" w:rsidRDefault="00430DF3" w:rsidP="00F67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Dopuszczalna jedna nieobecność nieusprawiedliwiona, każda następna obniża ocenę końcową.</w:t>
            </w:r>
          </w:p>
        </w:tc>
      </w:tr>
    </w:tbl>
    <w:p w14:paraId="6662FE2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DBF58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DA45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568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3F5ECD" w14:textId="77777777" w:rsidTr="003E1941">
        <w:tc>
          <w:tcPr>
            <w:tcW w:w="4962" w:type="dxa"/>
            <w:vAlign w:val="center"/>
          </w:tcPr>
          <w:p w14:paraId="2F6A1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BF5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9B4485" w14:textId="77777777" w:rsidTr="00923D7D">
        <w:tc>
          <w:tcPr>
            <w:tcW w:w="4962" w:type="dxa"/>
          </w:tcPr>
          <w:p w14:paraId="0924C414" w14:textId="5E85880F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F67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A661C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2F26E" w14:textId="77777777" w:rsidR="0085747A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73E04E" w14:textId="77777777" w:rsidTr="00923D7D">
        <w:tc>
          <w:tcPr>
            <w:tcW w:w="4962" w:type="dxa"/>
          </w:tcPr>
          <w:p w14:paraId="63A084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1B0C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CC5F61" w14:textId="77777777" w:rsidR="00C61DC5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A4699E" w14:textId="77777777" w:rsidTr="00923D7D">
        <w:tc>
          <w:tcPr>
            <w:tcW w:w="4962" w:type="dxa"/>
          </w:tcPr>
          <w:p w14:paraId="6F7108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6F1C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B83A60" w14:textId="77777777" w:rsidR="00C61DC5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0BB35F7" w14:textId="77777777" w:rsidTr="00923D7D">
        <w:tc>
          <w:tcPr>
            <w:tcW w:w="4962" w:type="dxa"/>
          </w:tcPr>
          <w:p w14:paraId="3B7485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3AF44F" w14:textId="77777777" w:rsidR="0085747A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A27C6BC" w14:textId="77777777" w:rsidTr="00923D7D">
        <w:tc>
          <w:tcPr>
            <w:tcW w:w="4962" w:type="dxa"/>
          </w:tcPr>
          <w:p w14:paraId="591238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111A39" w14:textId="77777777" w:rsidR="0085747A" w:rsidRPr="009C54AE" w:rsidRDefault="00BD3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005D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C15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FB1B4" w14:textId="43C19ECF" w:rsidR="0085747A" w:rsidRPr="009C54AE" w:rsidRDefault="00F675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32107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BC302BA" w14:textId="77777777" w:rsidTr="00F675B1">
        <w:trPr>
          <w:trHeight w:val="397"/>
        </w:trPr>
        <w:tc>
          <w:tcPr>
            <w:tcW w:w="3544" w:type="dxa"/>
          </w:tcPr>
          <w:p w14:paraId="553813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42FBCE" w14:textId="75F65299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F032D" w14:textId="77777777" w:rsidTr="00F675B1">
        <w:trPr>
          <w:trHeight w:val="397"/>
        </w:trPr>
        <w:tc>
          <w:tcPr>
            <w:tcW w:w="3544" w:type="dxa"/>
          </w:tcPr>
          <w:p w14:paraId="234C5A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57F3C" w14:textId="05CBAAE7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99C2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B9D5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3C2F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5747A" w:rsidRPr="009C54AE" w14:paraId="0E767365" w14:textId="77777777" w:rsidTr="00114486">
        <w:trPr>
          <w:trHeight w:val="397"/>
        </w:trPr>
        <w:tc>
          <w:tcPr>
            <w:tcW w:w="9606" w:type="dxa"/>
          </w:tcPr>
          <w:p w14:paraId="2B066AD7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8613A0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03D7D3E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14:paraId="41FA83C6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</w:t>
            </w:r>
            <w:r w:rsidRPr="00A321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ugruntowana: praktyczny przewodnik po analizie jakościowej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2009.</w:t>
            </w:r>
          </w:p>
          <w:p w14:paraId="429E0B0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Konecki K.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z metodologii badań jakościowych: teoria ugruntowana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PWN.</w:t>
            </w:r>
          </w:p>
          <w:p w14:paraId="441941E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Gibbs G.,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2015.</w:t>
            </w:r>
          </w:p>
          <w:p w14:paraId="18018C77" w14:textId="77777777" w:rsidR="00A321F2" w:rsidRPr="009C54AE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Komputerowe wspomaganie analizy danych jakościowych: zastosowanie oprogramowania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projektach badawczych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Łódzkiego.</w:t>
            </w:r>
          </w:p>
        </w:tc>
      </w:tr>
      <w:tr w:rsidR="0085747A" w:rsidRPr="009C54AE" w14:paraId="48F1C547" w14:textId="77777777" w:rsidTr="00114486">
        <w:trPr>
          <w:trHeight w:val="397"/>
        </w:trPr>
        <w:tc>
          <w:tcPr>
            <w:tcW w:w="9606" w:type="dxa"/>
          </w:tcPr>
          <w:p w14:paraId="7135AC13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0AB8803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317528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Blumer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Interakcjonizm symboliczny: perspektywa i metoda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  <w:p w14:paraId="20C702F4" w14:textId="77777777" w:rsidR="00430DF3" w:rsidRPr="00430DF3" w:rsidRDefault="00430DF3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Glaser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B.G., Strauss A.,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teorii ugruntowanej: strategie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2009.</w:t>
            </w:r>
          </w:p>
          <w:p w14:paraId="0DC91DAA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R.V., </w:t>
            </w:r>
            <w:proofErr w:type="spellStart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Netnografia</w:t>
            </w:r>
            <w:proofErr w:type="spellEnd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: badania etnograficzne online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2012.</w:t>
            </w:r>
          </w:p>
          <w:p w14:paraId="7783C01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komputerowej analizy danych jakościowych: przykłady bezpłatnego oprogramowania CAQDAS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Łódź: Wydawnictwo Uniwersytetu Łódzkiego, 2018.</w:t>
            </w:r>
          </w:p>
          <w:p w14:paraId="146E5C67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430DF3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="00430DF3">
              <w:rPr>
                <w:rFonts w:ascii="Corbel" w:hAnsi="Corbel"/>
                <w:b w:val="0"/>
                <w:smallCaps w:val="0"/>
                <w:szCs w:val="24"/>
              </w:rPr>
              <w:t>, Warszawa: Wydawnictwo PWN, 2012.</w:t>
            </w:r>
          </w:p>
          <w:p w14:paraId="68DB87B3" w14:textId="77777777" w:rsidR="00964160" w:rsidRPr="009C54AE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Metoda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</w:t>
            </w:r>
            <w:r w:rsidR="00A321F2">
              <w:rPr>
                <w:rFonts w:ascii="Corbel" w:hAnsi="Corbel"/>
                <w:b w:val="0"/>
                <w:smallCaps w:val="0"/>
                <w:szCs w:val="24"/>
              </w:rPr>
              <w:t xml:space="preserve">, 2008. </w:t>
            </w:r>
          </w:p>
        </w:tc>
      </w:tr>
    </w:tbl>
    <w:p w14:paraId="7E2A1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3ADA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157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78822" w14:textId="77777777" w:rsidR="00CB32EF" w:rsidRDefault="00CB32EF" w:rsidP="00C16ABF">
      <w:pPr>
        <w:spacing w:after="0" w:line="240" w:lineRule="auto"/>
      </w:pPr>
      <w:r>
        <w:separator/>
      </w:r>
    </w:p>
  </w:endnote>
  <w:endnote w:type="continuationSeparator" w:id="0">
    <w:p w14:paraId="42D0BA4F" w14:textId="77777777" w:rsidR="00CB32EF" w:rsidRDefault="00CB32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95F03" w14:textId="77777777" w:rsidR="00CB32EF" w:rsidRDefault="00CB32EF" w:rsidP="00C16ABF">
      <w:pPr>
        <w:spacing w:after="0" w:line="240" w:lineRule="auto"/>
      </w:pPr>
      <w:r>
        <w:separator/>
      </w:r>
    </w:p>
  </w:footnote>
  <w:footnote w:type="continuationSeparator" w:id="0">
    <w:p w14:paraId="691439F0" w14:textId="77777777" w:rsidR="00CB32EF" w:rsidRDefault="00CB32EF" w:rsidP="00C16ABF">
      <w:pPr>
        <w:spacing w:after="0" w:line="240" w:lineRule="auto"/>
      </w:pPr>
      <w:r>
        <w:continuationSeparator/>
      </w:r>
    </w:p>
  </w:footnote>
  <w:footnote w:id="1">
    <w:p w14:paraId="7D8565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DC715E"/>
    <w:multiLevelType w:val="hybridMultilevel"/>
    <w:tmpl w:val="D31A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1MDM1MjEwMjGzMDFV0lEKTi0uzszPAykwqgUAWXgnnCwAAAA="/>
  </w:docVars>
  <w:rsids>
    <w:rsidRoot w:val="00BD66E9"/>
    <w:rsid w:val="000048FD"/>
    <w:rsid w:val="000077B4"/>
    <w:rsid w:val="00015B8F"/>
    <w:rsid w:val="000169D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720"/>
    <w:rsid w:val="000F1C57"/>
    <w:rsid w:val="000F5615"/>
    <w:rsid w:val="0011448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0CE"/>
    <w:rsid w:val="001D657B"/>
    <w:rsid w:val="001D7B54"/>
    <w:rsid w:val="001E0026"/>
    <w:rsid w:val="001E0209"/>
    <w:rsid w:val="001E23F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970BE"/>
    <w:rsid w:val="003A0A5B"/>
    <w:rsid w:val="003A1176"/>
    <w:rsid w:val="003C0BAE"/>
    <w:rsid w:val="003C2689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DF3"/>
    <w:rsid w:val="00431D5C"/>
    <w:rsid w:val="004362C6"/>
    <w:rsid w:val="00437FA2"/>
    <w:rsid w:val="00445970"/>
    <w:rsid w:val="0045729E"/>
    <w:rsid w:val="00461EFC"/>
    <w:rsid w:val="00463E69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1F6"/>
    <w:rsid w:val="00513B6F"/>
    <w:rsid w:val="00517C63"/>
    <w:rsid w:val="005363C4"/>
    <w:rsid w:val="00536BDE"/>
    <w:rsid w:val="00543ACC"/>
    <w:rsid w:val="0055119E"/>
    <w:rsid w:val="0056696D"/>
    <w:rsid w:val="0059484D"/>
    <w:rsid w:val="005A0855"/>
    <w:rsid w:val="005A3196"/>
    <w:rsid w:val="005A3F26"/>
    <w:rsid w:val="005C080F"/>
    <w:rsid w:val="005C3AA7"/>
    <w:rsid w:val="005C55E5"/>
    <w:rsid w:val="005C696A"/>
    <w:rsid w:val="005E6E85"/>
    <w:rsid w:val="005F31D2"/>
    <w:rsid w:val="006059B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0"/>
    <w:rsid w:val="00696477"/>
    <w:rsid w:val="006B259D"/>
    <w:rsid w:val="006D050F"/>
    <w:rsid w:val="006D6139"/>
    <w:rsid w:val="006E5D65"/>
    <w:rsid w:val="006F1282"/>
    <w:rsid w:val="006F1FBC"/>
    <w:rsid w:val="006F31E2"/>
    <w:rsid w:val="007004D9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AC"/>
    <w:rsid w:val="007D6E56"/>
    <w:rsid w:val="007F1652"/>
    <w:rsid w:val="007F4155"/>
    <w:rsid w:val="0080682B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16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B0B"/>
    <w:rsid w:val="00A2245B"/>
    <w:rsid w:val="00A30110"/>
    <w:rsid w:val="00A321F2"/>
    <w:rsid w:val="00A36899"/>
    <w:rsid w:val="00A371F6"/>
    <w:rsid w:val="00A43BF6"/>
    <w:rsid w:val="00A53FA5"/>
    <w:rsid w:val="00A54817"/>
    <w:rsid w:val="00A601C8"/>
    <w:rsid w:val="00A60799"/>
    <w:rsid w:val="00A661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4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3AD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2EF"/>
    <w:rsid w:val="00CD6897"/>
    <w:rsid w:val="00CD6E1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C6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C63"/>
    <w:rsid w:val="00F526AF"/>
    <w:rsid w:val="00F617C3"/>
    <w:rsid w:val="00F675B1"/>
    <w:rsid w:val="00F7066B"/>
    <w:rsid w:val="00F7072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0D6"/>
  <w15:docId w15:val="{9FA0D58B-168C-4DD3-9C67-2116D28B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26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6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9F702-AC54-44A8-9C95-874414C5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2020-11-06T09:01:00Z</dcterms:created>
  <dcterms:modified xsi:type="dcterms:W3CDTF">2021-07-05T09:47:00Z</dcterms:modified>
</cp:coreProperties>
</file>